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D9" w:rsidRPr="006C5C13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C5C13">
        <w:rPr>
          <w:rFonts w:ascii="Times New Roman" w:hAnsi="Times New Roman" w:cs="Times New Roman"/>
          <w:sz w:val="28"/>
          <w:szCs w:val="28"/>
        </w:rPr>
        <w:t>Критерии доступности и качества</w:t>
      </w:r>
    </w:p>
    <w:p w:rsidR="00E41ED9" w:rsidRPr="006C5C13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13">
        <w:rPr>
          <w:rFonts w:ascii="Times New Roman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C5C13">
        <w:rPr>
          <w:rFonts w:ascii="Times New Roman" w:hAnsi="Times New Roman" w:cs="Times New Roman"/>
          <w:sz w:val="28"/>
          <w:szCs w:val="28"/>
        </w:rPr>
        <w:t>БУЗ «</w:t>
      </w:r>
      <w:r>
        <w:rPr>
          <w:rFonts w:ascii="Times New Roman" w:hAnsi="Times New Roman" w:cs="Times New Roman"/>
          <w:sz w:val="28"/>
          <w:szCs w:val="28"/>
        </w:rPr>
        <w:t>Районная больница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C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C5C13">
        <w:rPr>
          <w:rFonts w:ascii="Times New Roman" w:hAnsi="Times New Roman" w:cs="Times New Roman"/>
          <w:sz w:val="28"/>
          <w:szCs w:val="28"/>
        </w:rPr>
        <w:t>язепетровск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5C13">
        <w:rPr>
          <w:rFonts w:ascii="Times New Roman" w:hAnsi="Times New Roman" w:cs="Times New Roman"/>
          <w:sz w:val="28"/>
          <w:szCs w:val="28"/>
        </w:rPr>
        <w:t xml:space="preserve"> за 201</w:t>
      </w:r>
      <w:r w:rsidR="00396963">
        <w:rPr>
          <w:rFonts w:ascii="Times New Roman" w:hAnsi="Times New Roman" w:cs="Times New Roman"/>
          <w:sz w:val="28"/>
          <w:szCs w:val="28"/>
        </w:rPr>
        <w:t>8</w:t>
      </w:r>
    </w:p>
    <w:p w:rsidR="00E41ED9" w:rsidRPr="0039364D" w:rsidRDefault="00E41ED9" w:rsidP="00E41E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6"/>
        <w:gridCol w:w="1503"/>
        <w:gridCol w:w="1470"/>
      </w:tblGrid>
      <w:tr w:rsidR="00E41ED9" w:rsidRPr="0039364D" w:rsidTr="00C37DDF">
        <w:trPr>
          <w:trHeight w:val="4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BF471F" w:rsidRDefault="00E41ED9" w:rsidP="00E324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71F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  <w:r w:rsidRPr="00BF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201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F471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а 201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41ED9" w:rsidRPr="0039364D" w:rsidTr="00C37DDF">
        <w:trPr>
          <w:trHeight w:val="11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медицинской помощью,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населения </w:t>
            </w:r>
          </w:p>
          <w:p w:rsidR="00E41ED9" w:rsidRPr="0039364D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(процентов от числа опрошенных)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96963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3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96963" w:rsidRPr="0039364D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Default="00E41ED9" w:rsidP="007C2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E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населения в трудоспособном возрасте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(число умерших в трудоспособном возрасте на 100 тыс. человек населения)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05,5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3D51A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638,7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C2E5E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</w:tr>
      <w:tr w:rsidR="00E41ED9" w:rsidRPr="0039364D" w:rsidTr="00C37DDF">
        <w:trPr>
          <w:trHeight w:val="5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Материнская смертность 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(на 100 тыс. 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родившихся живыми)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8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(на 1000 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живыми)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396963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  <w:p w:rsidR="00396963" w:rsidRPr="0039364D" w:rsidRDefault="00396963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39" w:rsidRDefault="0037033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7C2E5E" w:rsidRDefault="0037033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7C2E5E" w:rsidRPr="0039364D" w:rsidRDefault="007C2E5E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58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до 1 года на дому в общем количестве умерших в возрасте до 1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C2E5E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48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Смертность детей в возрасте       0 - 4 лет </w:t>
            </w:r>
          </w:p>
          <w:p w:rsidR="00E41ED9" w:rsidRPr="0039364D" w:rsidRDefault="00E41ED9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(на 1 тыс. человек населения соответствующего возраста)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7C2E5E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396963" w:rsidRPr="0039364D" w:rsidTr="007C79BC">
        <w:trPr>
          <w:trHeight w:val="107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Смертность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 1 тыс. человек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</w:t>
            </w:r>
          </w:p>
          <w:p w:rsidR="00396963" w:rsidRPr="0039364D" w:rsidRDefault="00396963" w:rsidP="00396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:rsidR="00396963" w:rsidRDefault="00396963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7C79B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  <w:p w:rsidR="007C79BC" w:rsidRDefault="007C79B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BC" w:rsidRDefault="007C79B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  <w:p w:rsidR="003D51A5" w:rsidRDefault="007C79BC" w:rsidP="007C79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16,2</w:t>
            </w:r>
          </w:p>
        </w:tc>
      </w:tr>
      <w:tr w:rsidR="00E41ED9" w:rsidRPr="0039364D" w:rsidTr="00C37DDF">
        <w:trPr>
          <w:trHeight w:val="59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0 - 4 лет на дому в общем количестве умерших в возрасте    0 - 4 лет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7C79B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1ED9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Смертность детей в возрасте 0 - 17 лет (на 100 тыс. человек населения соответствующего возраста)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96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7C79BC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</w:tr>
      <w:tr w:rsidR="00E41ED9" w:rsidRPr="0039364D" w:rsidTr="00C37DDF">
        <w:trPr>
          <w:trHeight w:val="5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/>
                <w:sz w:val="24"/>
                <w:szCs w:val="24"/>
              </w:rPr>
              <w:t>Доля умерших в возрасте 0 - 17 лет на дому в общем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тве умерших в возрасте</w:t>
            </w:r>
            <w:r w:rsidRPr="00062953">
              <w:rPr>
                <w:rFonts w:ascii="Times New Roman" w:hAnsi="Times New Roman"/>
                <w:sz w:val="24"/>
                <w:szCs w:val="24"/>
              </w:rPr>
              <w:t xml:space="preserve"> 0 - 17 лет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41ED9" w:rsidRPr="0039364D" w:rsidTr="00C37DDF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пациентов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7C7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79B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41ED9" w:rsidRPr="0039364D" w:rsidTr="00C37DDF">
        <w:trPr>
          <w:trHeight w:val="6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фиброзно-кавернозного туберкулеза в общем количестве случаев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выявленного туберкулеза в течение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52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Доля впервые выявленных случаев онкологических заболеваний на ранних стадиях (</w:t>
            </w:r>
            <w:r w:rsidRPr="0006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6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стадии) в общем количестве выявленных случаев онкологических заболеваний в течение года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396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04068E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5E8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39696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 с инфарктом миокарда, госпитализированных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часов от начала заболевания, в общем количестве госпитализированных пациентов с инфарктом миокарда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396963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E41ED9"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пациентов с острым инфарктом миокарда, которым проведена </w:t>
            </w:r>
            <w:proofErr w:type="spell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миокарда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A67E21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стентирование</w:t>
            </w:r>
            <w:proofErr w:type="spell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количестве пациентов с острым инфарктом миокарда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47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7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7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повторным 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инфарктом миокарда, которым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бригадой скорой медицинской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общем количестве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пациентов с острым и повторным инфарктом миокарда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оказана медицинская помощь выездными бригадами скорой медицинской помощи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39696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186EF3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</w:t>
            </w: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 6 часов госпитализации, в общем количестве пациентов с острым ишемическим инсультом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(процентов от общего количества жалоб)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еспеченность населения врачами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(на 10 тыс. человек населения, включая городское и сельское население), в том числе: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E41ED9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E41ED9" w:rsidRPr="00062953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41ED9" w:rsidRDefault="00396963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396963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  <w:p w:rsidR="00E41ED9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  <w:p w:rsidR="00E41ED9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  <w:p w:rsidR="00E41ED9" w:rsidRDefault="00E41ED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762B8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2B8" w:rsidRDefault="0037033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370339" w:rsidRDefault="00370339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D762B8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703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ED9" w:rsidRPr="0039364D" w:rsidTr="00C37DDF">
        <w:trPr>
          <w:trHeight w:val="244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средним медицинским персоналом (на 10 тыс. человек населения, включая городское и сельское население), в том числе:</w:t>
            </w:r>
          </w:p>
          <w:p w:rsidR="00E41ED9" w:rsidRPr="0039364D" w:rsidRDefault="00E41ED9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E41ED9" w:rsidRDefault="00E41ED9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  <w:p w:rsidR="00E41ED9" w:rsidRPr="0039364D" w:rsidRDefault="00E41ED9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 в амбулаторных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</w:t>
            </w:r>
          </w:p>
          <w:p w:rsidR="00E41ED9" w:rsidRPr="0039364D" w:rsidRDefault="00E41ED9" w:rsidP="00C37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оказывающим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тационарных условиях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396963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41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1ED9" w:rsidRDefault="00396963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BB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  <w:p w:rsidR="00E41ED9" w:rsidRDefault="00E41ED9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5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E5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41ED9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BE5CBB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BE5CBB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39364D" w:rsidRDefault="00BE5CBB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Доля расходов на оказание медицинской помощи в условиях дневных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стационаров в общих расходах на Территориальную программу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147A3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</w:t>
            </w:r>
            <w:proofErr w:type="gramStart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147A3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41ED9" w:rsidRPr="0039364D" w:rsidTr="00C37DDF">
        <w:trPr>
          <w:trHeight w:val="88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Доля </w:t>
            </w:r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охвата профилактическими медицинскими осмотрами дете</w:t>
            </w:r>
            <w:proofErr w:type="gramStart"/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процентов)</w:t>
            </w:r>
            <w:r w:rsidRPr="003936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проживающих: </w:t>
            </w:r>
          </w:p>
          <w:p w:rsidR="00E41ED9" w:rsidRPr="0039364D" w:rsidRDefault="00E41ED9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городской местности </w:t>
            </w:r>
          </w:p>
          <w:p w:rsidR="00E41ED9" w:rsidRPr="0039364D" w:rsidRDefault="00E41ED9" w:rsidP="00C37DDF">
            <w:pPr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C37DDF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147A35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E41ED9" w:rsidRDefault="00147A35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  <w:p w:rsidR="00E41ED9" w:rsidRPr="0039364D" w:rsidRDefault="00147A35" w:rsidP="00C3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Доля 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9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7F7B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Число лиц, проживающих в сельской местности, которым оказана скорая медицинская помощь, на 1000 человек сельского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147A35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E41ED9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396963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E41ED9" w:rsidRPr="003936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147A3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396963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Pr="0039364D" w:rsidRDefault="000B0D3D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</w:t>
            </w:r>
            <w:r w:rsidR="00C37DDF">
              <w:rPr>
                <w:rFonts w:ascii="Times New Roman" w:hAnsi="Times New Roman" w:cs="Times New Roman"/>
                <w:sz w:val="24"/>
                <w:szCs w:val="24"/>
              </w:rPr>
              <w:t xml:space="preserve"> по паллиативной медицинской помощи взрослому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C37DD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63" w:rsidRDefault="00E47F7B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7DDF" w:rsidRPr="0039364D" w:rsidTr="00C37DDF">
        <w:trPr>
          <w:trHeight w:val="32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F" w:rsidRDefault="00C37DDF" w:rsidP="00E324E2">
            <w:pPr>
              <w:spacing w:after="0" w:line="24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женщин, которым проведено экстракорпоральное оплодотворение, в общем количестве женщин с бесплодием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F" w:rsidRDefault="00C37DD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DF" w:rsidRDefault="00EE016F" w:rsidP="00E324E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41ED9" w:rsidRPr="0039364D" w:rsidTr="000E1745">
        <w:trPr>
          <w:trHeight w:val="165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 на основе оценки выполнения функции врачебной должности </w:t>
            </w: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(количество посещений на 1 занятую должность врача, ведущего прием) - всего, в том числе</w:t>
            </w: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городского населения</w:t>
            </w: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953">
              <w:rPr>
                <w:rFonts w:ascii="Times New Roman" w:hAnsi="Times New Roman" w:cs="Times New Roman"/>
                <w:sz w:val="24"/>
                <w:szCs w:val="24"/>
              </w:rPr>
              <w:t>сельского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745" w:rsidRDefault="000E1745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5" w:rsidRDefault="000E1745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745" w:rsidRDefault="000E1745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DDF" w:rsidRDefault="00C37DD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4140</w:t>
            </w:r>
          </w:p>
          <w:p w:rsidR="00E41ED9" w:rsidRPr="00062953" w:rsidRDefault="00C37DD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E41ED9" w:rsidRPr="0006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41ED9" w:rsidRPr="00062953" w:rsidRDefault="00C37DDF" w:rsidP="000E1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E41ED9" w:rsidRPr="000629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0E1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E016F" w:rsidP="00EE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  <w:p w:rsidR="00EE016F" w:rsidRDefault="00EE016F" w:rsidP="00EE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  <w:p w:rsidR="00EE016F" w:rsidRDefault="00EE016F" w:rsidP="00EE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1ED9" w:rsidRPr="0039364D" w:rsidTr="00C37DDF">
        <w:trPr>
          <w:trHeight w:val="114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95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медицинских организаций на основе оценки показателей рационального и целевого использования коечного фонда (средняя занятость койки в году (количество дней) 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062953" w:rsidRDefault="00E41ED9" w:rsidP="00C3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37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C37DDF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Default="00E41ED9" w:rsidP="00EE016F">
            <w:pPr>
              <w:spacing w:after="0" w:line="240" w:lineRule="auto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  <w:r w:rsidR="00EE016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41ED9" w:rsidRPr="0039364D" w:rsidTr="000E1745">
        <w:trPr>
          <w:trHeight w:val="77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4D">
              <w:rPr>
                <w:rFonts w:ascii="Times New Roman" w:hAnsi="Times New Roman" w:cs="Times New Roman"/>
                <w:sz w:val="24"/>
                <w:szCs w:val="24"/>
              </w:rPr>
              <w:t xml:space="preserve">Средняя длительность лечения в медицинских организациях, оказывающих медицинскую помощь в стационарных условиях (дней)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39364D" w:rsidRDefault="00EE016F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объема специализированной, в том числе высокотехнологичной, медицинской помощи, оказанной гражданам, проживающим за пределами субъекта РФ,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062953" w:rsidRDefault="00E41ED9" w:rsidP="00E32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7F7B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ED9" w:rsidRPr="0039364D" w:rsidTr="00C37DDF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Pr="0039364D" w:rsidRDefault="00E41ED9" w:rsidP="00E324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доходов за счет средств ОМС в общем объеме доходов медицинской организации, подведомственной федеральному органу  исполнительной власти (процентов)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D9" w:rsidRPr="0039364D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D9" w:rsidRDefault="00E41ED9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ED9" w:rsidRPr="0039364D" w:rsidRDefault="00E47F7B" w:rsidP="00E32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1ED9" w:rsidRDefault="00E41ED9" w:rsidP="00E41ED9">
      <w:pPr>
        <w:rPr>
          <w:sz w:val="24"/>
          <w:szCs w:val="24"/>
        </w:rPr>
      </w:pPr>
    </w:p>
    <w:p w:rsidR="000E1745" w:rsidRDefault="000E1745" w:rsidP="00E41ED9">
      <w:pPr>
        <w:rPr>
          <w:sz w:val="24"/>
          <w:szCs w:val="24"/>
        </w:rPr>
      </w:pPr>
    </w:p>
    <w:p w:rsidR="00E41ED9" w:rsidRPr="00E41ED9" w:rsidRDefault="00E41ED9">
      <w:pPr>
        <w:rPr>
          <w:rFonts w:ascii="Times New Roman" w:hAnsi="Times New Roman" w:cs="Times New Roman"/>
          <w:sz w:val="24"/>
          <w:szCs w:val="24"/>
        </w:rPr>
      </w:pPr>
      <w:r w:rsidRPr="007B5506">
        <w:rPr>
          <w:rFonts w:ascii="Times New Roman" w:hAnsi="Times New Roman" w:cs="Times New Roman"/>
          <w:sz w:val="24"/>
          <w:szCs w:val="24"/>
        </w:rPr>
        <w:t>Главный врач</w:t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 w:rsidRPr="007B5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 Н. Степанова</w:t>
      </w:r>
    </w:p>
    <w:sectPr w:rsidR="00E41ED9" w:rsidRPr="00E41ED9" w:rsidSect="00855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D9"/>
    <w:rsid w:val="0004068E"/>
    <w:rsid w:val="00081EBE"/>
    <w:rsid w:val="000B0D3D"/>
    <w:rsid w:val="000E1745"/>
    <w:rsid w:val="00147A35"/>
    <w:rsid w:val="00186EF3"/>
    <w:rsid w:val="001D2B4C"/>
    <w:rsid w:val="001F68AD"/>
    <w:rsid w:val="00246392"/>
    <w:rsid w:val="003323D3"/>
    <w:rsid w:val="00370339"/>
    <w:rsid w:val="00396963"/>
    <w:rsid w:val="003D51A5"/>
    <w:rsid w:val="00415E85"/>
    <w:rsid w:val="007C2E5E"/>
    <w:rsid w:val="007C79BC"/>
    <w:rsid w:val="00855252"/>
    <w:rsid w:val="00A34714"/>
    <w:rsid w:val="00A67E21"/>
    <w:rsid w:val="00B12400"/>
    <w:rsid w:val="00BE5CBB"/>
    <w:rsid w:val="00C22CF0"/>
    <w:rsid w:val="00C37DDF"/>
    <w:rsid w:val="00D762B8"/>
    <w:rsid w:val="00E41ED9"/>
    <w:rsid w:val="00E445E1"/>
    <w:rsid w:val="00E47F7B"/>
    <w:rsid w:val="00EE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D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41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2019-01-16T12:38:00Z</cp:lastPrinted>
  <dcterms:created xsi:type="dcterms:W3CDTF">2018-12-26T03:44:00Z</dcterms:created>
  <dcterms:modified xsi:type="dcterms:W3CDTF">2019-01-16T12:38:00Z</dcterms:modified>
</cp:coreProperties>
</file>